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33FBAB" w14:textId="13334581" w:rsidR="00AE28F7" w:rsidRDefault="00AE28F7" w:rsidP="00AE28F7">
      <w:pPr>
        <w:spacing w:line="276" w:lineRule="auto"/>
        <w:jc w:val="right"/>
        <w:rPr>
          <w:b/>
          <w:caps/>
        </w:rPr>
      </w:pPr>
      <w:r>
        <w:rPr>
          <w:b/>
          <w:szCs w:val="24"/>
        </w:rPr>
        <w:t>Preliminariosios sutarties priedas Nr. 3</w:t>
      </w:r>
    </w:p>
    <w:p w14:paraId="169CDE6A" w14:textId="77777777" w:rsidR="00AE28F7" w:rsidRDefault="00AE28F7">
      <w:pPr>
        <w:spacing w:line="276" w:lineRule="auto"/>
        <w:jc w:val="center"/>
        <w:rPr>
          <w:b/>
          <w:caps/>
        </w:rPr>
      </w:pPr>
    </w:p>
    <w:p w14:paraId="6666DCD8" w14:textId="77777777" w:rsidR="00AE28F7" w:rsidRDefault="00AE28F7">
      <w:pPr>
        <w:spacing w:line="276" w:lineRule="auto"/>
        <w:jc w:val="center"/>
        <w:rPr>
          <w:b/>
          <w:caps/>
        </w:rPr>
      </w:pPr>
    </w:p>
    <w:p w14:paraId="6B1ECF0F" w14:textId="1B0D4042"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sidR="00D418E6">
        <w:rPr>
          <w:rFonts w:eastAsia="Arial"/>
          <w:b/>
          <w:bCs/>
          <w:szCs w:val="24"/>
        </w:rPr>
        <w:t>Paslaugų trūkumai</w:t>
      </w:r>
      <w:r w:rsidR="00D418E6">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Pr>
          <w:rFonts w:eastAsia="Arial"/>
          <w:szCs w:val="24"/>
        </w:rPr>
        <w:t>;</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xml:space="preserve">– tai dokumentas, kurį Šalys sudaro keisdamos Sutarties sąlygas VPĮ leidžiama </w:t>
      </w:r>
      <w:r>
        <w:rPr>
          <w:rFonts w:eastAsia="Arial"/>
        </w:rPr>
        <w:lastRenderedPageBreak/>
        <w:t>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1AEB0663"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sidR="00D418E6">
        <w:rPr>
          <w:lang w:eastAsia="lt-LT"/>
        </w:rPr>
        <w:t xml:space="preserve">laikytųsi Tiekėjo pasiūlyme nurodytų įsipareigojimų, įskaitant, bet neapsiribojant – atitiktų Tiekėjo </w:t>
      </w:r>
      <w:r w:rsidR="00D418E6">
        <w:t xml:space="preserve">pasiūlyme nurodytų kriterijų, dėl kurių jo pasiūlymas buvo išrinktas ekonomiškai naudingiausiu </w:t>
      </w:r>
      <w:r w:rsidR="00D418E6">
        <w:rPr>
          <w:lang w:eastAsia="lt-LT"/>
        </w:rPr>
        <w:t>(toliau – </w:t>
      </w:r>
      <w:r w:rsidR="00D418E6">
        <w:rPr>
          <w:b/>
          <w:bCs/>
          <w:lang w:eastAsia="lt-LT"/>
        </w:rPr>
        <w:t>Kokybiniai kriterijai</w:t>
      </w:r>
      <w:r w:rsidR="00D418E6">
        <w:rPr>
          <w:lang w:eastAsia="lt-LT"/>
        </w:rPr>
        <w:t>), reikšmes ir parametrus. Šiame papunktyje nurodytų įsipareigojimų laikymosi tikrinimo tvarka nustatoma Specialiosiose sąlygose</w:t>
      </w:r>
      <w:r>
        <w:rPr>
          <w:rFonts w:eastAsia="Arial"/>
        </w:rPr>
        <w:t>;</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5F0560BF"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sidR="00D418E6">
        <w:rPr>
          <w:rFonts w:eastAsia="Arial"/>
          <w:kern w:val="2"/>
          <w:szCs w:val="24"/>
        </w:rPr>
        <w:t>Tiekėjas gali keisti ir (ar) pasitelkti subtiekėjus ir (ar) specialistus šiame Sutarties poskyryje nustatytais atvejais ir tvarka</w:t>
      </w:r>
      <w:r>
        <w:rPr>
          <w:rFonts w:eastAsia="Arial"/>
        </w:rPr>
        <w:t>.</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0295BCC" w14:textId="1315C6F1"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w:t>
      </w:r>
      <w:r w:rsidR="00D418E6">
        <w:rPr>
          <w:rFonts w:eastAsia="Cambria"/>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D418E6">
        <w:rPr>
          <w:rFonts w:eastAsia="Cambria"/>
        </w:rPr>
        <w:t>,</w:t>
      </w:r>
      <w:r w:rsidR="00D418E6">
        <w:rPr>
          <w:rFonts w:eastAsia="Cambria"/>
          <w:shd w:val="clear" w:color="auto" w:fill="FFFFFF"/>
        </w:rPr>
        <w:t xml:space="preserve"> kokybės vadybos sistemos ir (arba) aplinkos apsaugos vadybos sistemos standartų </w:t>
      </w:r>
      <w:r w:rsidR="00D418E6">
        <w:rPr>
          <w:rFonts w:eastAsia="Cambria"/>
        </w:rPr>
        <w:t xml:space="preserve">reikalavimų, reikalavimų dėl pašalinimo pagrindų nebuvimo, atitikties nacionalinio saugumo interesams bei reikalavimams </w:t>
      </w:r>
      <w:r w:rsidR="00D418E6">
        <w:rPr>
          <w:rFonts w:eastAsia="Arial"/>
          <w:shd w:val="clear" w:color="auto" w:fill="FFFFFF"/>
        </w:rPr>
        <w:t xml:space="preserve">nebūti registruotu (nuolat gyvenančiu ar turinčiu pilietybę) nepatikimomis laikomose valstybėse ar teritorijose </w:t>
      </w:r>
      <w:r w:rsidR="00D418E6">
        <w:rPr>
          <w:rFonts w:eastAsia="Cambria"/>
        </w:rPr>
        <w:t>(jei taikoma) ir Tiekėjo pasiūlyme nurodytų sąlygų pirkimo dokumentuose nustatytiems Kokybiniams</w:t>
      </w:r>
      <w:r w:rsidR="00D418E6">
        <w:rPr>
          <w:rFonts w:eastAsia="Cambria"/>
          <w:b/>
          <w:bCs/>
        </w:rPr>
        <w:t xml:space="preserve"> </w:t>
      </w:r>
      <w:r w:rsidR="00D418E6">
        <w:rPr>
          <w:rFonts w:eastAsia="Cambria"/>
        </w:rPr>
        <w:t>kriterijams pagrįsti (jei taikoma)</w:t>
      </w:r>
      <w:r w:rsidR="00D418E6">
        <w:rPr>
          <w:rFonts w:eastAsia="Cambria"/>
          <w:shd w:val="clear" w:color="auto" w:fill="FFFFFF"/>
        </w:rPr>
        <w:t>, Tiekėjui taikoma Specialiosiose sąlygose nustatyto dydžio bauda</w:t>
      </w:r>
      <w:r>
        <w:rPr>
          <w:rFonts w:eastAsia="Cambria"/>
          <w:shd w:val="clear" w:color="auto" w:fill="FFFFFF"/>
        </w:rPr>
        <w:t>.</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09F83D4D"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D418E6">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D418E6">
        <w:rPr>
          <w:rFonts w:eastAsia="Cambria"/>
        </w:rPr>
        <w:t xml:space="preserve">naujo subtiekėjo ir (ar) specialisto kvalifikaciją, atitiktį </w:t>
      </w:r>
      <w:r w:rsidR="00D418E6">
        <w:rPr>
          <w:rFonts w:eastAsia="Cambria"/>
          <w:kern w:val="2"/>
          <w:szCs w:val="24"/>
        </w:rPr>
        <w:t xml:space="preserve">Kokybiniams kriterijams (jei taikoma), </w:t>
      </w:r>
      <w:r w:rsidR="00D418E6">
        <w:rPr>
          <w:rFonts w:eastAsia="Cambria"/>
          <w:shd w:val="clear" w:color="auto" w:fill="FFFFFF"/>
        </w:rPr>
        <w:t xml:space="preserve">reikalaujamiems kokybės vadybos sistemos ir (arba) aplinkos apsaugos vadybos sistemos standartams (jei taikoma), </w:t>
      </w:r>
      <w:r w:rsidR="00D418E6">
        <w:rPr>
          <w:rFonts w:eastAsia="Cambria"/>
        </w:rPr>
        <w:t xml:space="preserve">pašalinimo pagrindų nebuvimą ir atitiktį </w:t>
      </w:r>
      <w:r w:rsidR="00D418E6">
        <w:rPr>
          <w:rFonts w:eastAsia="Arial"/>
          <w:shd w:val="clear" w:color="auto" w:fill="FFFFFF"/>
        </w:rPr>
        <w:t>nacionalinio saugumo interesams bei reikalavimams</w:t>
      </w:r>
      <w:r w:rsidR="00D418E6">
        <w:rPr>
          <w:rFonts w:eastAsia="Cambria"/>
        </w:rPr>
        <w:t xml:space="preserve"> </w:t>
      </w:r>
      <w:r w:rsidR="00D418E6">
        <w:rPr>
          <w:rFonts w:eastAsia="Arial"/>
          <w:shd w:val="clear" w:color="auto" w:fill="FFFFFF"/>
        </w:rPr>
        <w:t>nebūti registruotu (nuolat gyvenančiu ar turinčiu pilietybę) nepatikimomis laikomose valstybėse ar teritorijose</w:t>
      </w:r>
      <w:r w:rsidR="00D418E6">
        <w:rPr>
          <w:rFonts w:eastAsia="Cambria"/>
        </w:rPr>
        <w:t xml:space="preserve"> (jei taikoma) įrodančius dokumentus pagal Sutarties reikalavimus</w:t>
      </w:r>
      <w:r>
        <w:rPr>
          <w:rFonts w:eastAsia="Cambria"/>
        </w:rPr>
        <w:t>.</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2439B862"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D418E6">
        <w:rPr>
          <w:rFonts w:eastAsia="Cambria"/>
          <w:shd w:val="clear" w:color="auto" w:fill="FFFFFF"/>
        </w:rPr>
        <w:t>pasiliekančiojo Partnerio ar naujai pasitelkiamo Partnerio kvalifikaciją patvirtinančius dokumentus ir, jei</w:t>
      </w:r>
      <w:r w:rsidR="00D418E6">
        <w:rPr>
          <w:szCs w:val="24"/>
          <w:lang w:eastAsia="lt-LT"/>
        </w:rPr>
        <w:t xml:space="preserve">gu taikytina, kokybės vadybos ir (arba) aplinkos apsaugos vadybos sistemos standartų reikalavimus įrodančius dokumentus. Visais atvejais </w:t>
      </w:r>
      <w:r w:rsidR="00D418E6">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Pr>
          <w:rFonts w:eastAsia="Cambria"/>
        </w:rPr>
        <w:t xml:space="preserve">nacionalinio saugumo interesams bei reikalavimams </w:t>
      </w:r>
      <w:r w:rsidR="00D418E6">
        <w:rPr>
          <w:rFonts w:eastAsia="Arial"/>
          <w:shd w:val="clear" w:color="auto" w:fill="FFFFFF"/>
        </w:rPr>
        <w:t>nebūti registruotu (nuolat gyvenančiu ar turinčiu pilietybę) nepatikimomis laikomose valstybėse ar teritorijose</w:t>
      </w:r>
      <w:r w:rsidR="00D418E6">
        <w:rPr>
          <w:rFonts w:eastAsia="Cambria"/>
          <w:shd w:val="clear" w:color="auto" w:fill="FFFFFF"/>
        </w:rPr>
        <w:t xml:space="preserve"> (jei taikoma)</w:t>
      </w:r>
      <w:r>
        <w:rPr>
          <w:rFonts w:eastAsia="Cambria"/>
          <w:shd w:val="clear" w:color="auto" w:fill="FFFFFF"/>
        </w:rPr>
        <w:t>.</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2F919659"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sidR="00D418E6">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Pr>
          <w:rFonts w:eastAsia="Arial"/>
        </w:rPr>
        <w:t>.</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43847935" w14:textId="2209F005" w:rsidR="003B104E" w:rsidRDefault="003B104E">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7FA6E3C" w14:textId="5A4B71BD" w:rsidR="00027B83" w:rsidRDefault="000B0897" w:rsidP="003B104E">
      <w:pPr>
        <w:tabs>
          <w:tab w:val="left" w:pos="567"/>
        </w:tabs>
        <w:spacing w:line="276" w:lineRule="auto"/>
        <w:jc w:val="both"/>
        <w:textAlignment w:val="baseline"/>
      </w:pPr>
      <w:r>
        <w:t xml:space="preserve">22.2.5. </w:t>
      </w:r>
      <w:r w:rsidR="003B104E">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t>.</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09D70344" w:rsidR="00027B83" w:rsidRDefault="000B0897">
      <w:pPr>
        <w:tabs>
          <w:tab w:val="left" w:pos="567"/>
        </w:tabs>
        <w:spacing w:line="276" w:lineRule="auto"/>
        <w:jc w:val="both"/>
        <w:textAlignment w:val="baseline"/>
      </w:pPr>
      <w:r>
        <w:t xml:space="preserve">22.3.5. </w:t>
      </w:r>
      <w:r w:rsidR="003B104E">
        <w:rPr>
          <w:szCs w:val="24"/>
          <w:lang w:eastAsia="lt-LT"/>
        </w:rPr>
        <w:t xml:space="preserve">Jei Sutartis nutraukiama </w:t>
      </w:r>
      <w:r w:rsidR="003B104E">
        <w:t xml:space="preserve">dėl Pirkėjo esminio Sutarties pažeidimo </w:t>
      </w:r>
      <w:r w:rsidR="003B104E">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0539CFDD" w14:textId="77777777" w:rsidR="00027B83" w:rsidRDefault="000B0897">
      <w:pPr>
        <w:tabs>
          <w:tab w:val="left" w:pos="567"/>
        </w:tabs>
        <w:spacing w:line="276" w:lineRule="auto"/>
        <w:jc w:val="both"/>
        <w:textAlignment w:val="baseline"/>
      </w:pPr>
      <w:r>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171AE8" w14:textId="77777777" w:rsidR="001969F8" w:rsidRDefault="001969F8">
      <w:pPr>
        <w:rPr>
          <w:sz w:val="20"/>
        </w:rPr>
      </w:pPr>
      <w:r>
        <w:rPr>
          <w:sz w:val="20"/>
        </w:rPr>
        <w:separator/>
      </w:r>
    </w:p>
  </w:endnote>
  <w:endnote w:type="continuationSeparator" w:id="0">
    <w:p w14:paraId="40849EE0" w14:textId="77777777" w:rsidR="001969F8" w:rsidRDefault="001969F8">
      <w:pPr>
        <w:rPr>
          <w:sz w:val="20"/>
        </w:rPr>
      </w:pPr>
      <w:r>
        <w:rPr>
          <w:sz w:val="20"/>
        </w:rPr>
        <w:continuationSeparator/>
      </w:r>
    </w:p>
  </w:endnote>
  <w:endnote w:type="continuationNotice" w:id="1">
    <w:p w14:paraId="51CDBA53" w14:textId="77777777" w:rsidR="001969F8" w:rsidRDefault="001969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E8505B" w14:textId="77777777" w:rsidR="001969F8" w:rsidRDefault="001969F8">
      <w:pPr>
        <w:rPr>
          <w:sz w:val="20"/>
        </w:rPr>
      </w:pPr>
      <w:r>
        <w:rPr>
          <w:sz w:val="20"/>
        </w:rPr>
        <w:separator/>
      </w:r>
    </w:p>
  </w:footnote>
  <w:footnote w:type="continuationSeparator" w:id="0">
    <w:p w14:paraId="410A2626" w14:textId="77777777" w:rsidR="001969F8" w:rsidRDefault="001969F8">
      <w:pPr>
        <w:rPr>
          <w:sz w:val="20"/>
        </w:rPr>
      </w:pPr>
      <w:r>
        <w:rPr>
          <w:sz w:val="20"/>
        </w:rPr>
        <w:continuationSeparator/>
      </w:r>
    </w:p>
  </w:footnote>
  <w:footnote w:type="continuationNotice" w:id="1">
    <w:p w14:paraId="1A0B664E" w14:textId="77777777" w:rsidR="001969F8" w:rsidRDefault="001969F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savePreviewPicture/>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56EAD"/>
    <w:rsid w:val="000872D2"/>
    <w:rsid w:val="000A13E1"/>
    <w:rsid w:val="000B0897"/>
    <w:rsid w:val="000B3E38"/>
    <w:rsid w:val="001322CD"/>
    <w:rsid w:val="001969F8"/>
    <w:rsid w:val="00245EA0"/>
    <w:rsid w:val="003B104E"/>
    <w:rsid w:val="004253F1"/>
    <w:rsid w:val="0043003B"/>
    <w:rsid w:val="00480651"/>
    <w:rsid w:val="004A2AF4"/>
    <w:rsid w:val="004F10FB"/>
    <w:rsid w:val="005521DA"/>
    <w:rsid w:val="007604B0"/>
    <w:rsid w:val="007D4CAA"/>
    <w:rsid w:val="0083118A"/>
    <w:rsid w:val="00925978"/>
    <w:rsid w:val="009728BC"/>
    <w:rsid w:val="00A56A05"/>
    <w:rsid w:val="00A72765"/>
    <w:rsid w:val="00AD13BC"/>
    <w:rsid w:val="00AE28F7"/>
    <w:rsid w:val="00AF5DF4"/>
    <w:rsid w:val="00D13EBE"/>
    <w:rsid w:val="00D418E6"/>
    <w:rsid w:val="00DA4E0C"/>
    <w:rsid w:val="00DF7341"/>
    <w:rsid w:val="00E65D44"/>
    <w:rsid w:val="00EF5956"/>
    <w:rsid w:val="00F60BD9"/>
    <w:rsid w:val="00FB1FC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489BC6"/>
  <w15:docId w15:val="{9B33CB3A-D35E-4B02-8177-8508EC784C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customStyle="1" w:styleId="paragraph">
    <w:name w:val="paragraph"/>
    <w:basedOn w:val="Normal"/>
    <w:rsid w:val="00D13EBE"/>
    <w:pPr>
      <w:spacing w:before="100" w:beforeAutospacing="1" w:after="100" w:afterAutospacing="1"/>
    </w:pPr>
    <w:rPr>
      <w:szCs w:val="24"/>
      <w:lang w:val="en-US"/>
    </w:rPr>
  </w:style>
  <w:style w:type="character" w:customStyle="1" w:styleId="normaltextrun">
    <w:name w:val="normaltextrun"/>
    <w:basedOn w:val="DefaultParagraphFont"/>
    <w:rsid w:val="00D13EBE"/>
  </w:style>
  <w:style w:type="character" w:customStyle="1" w:styleId="eop">
    <w:name w:val="eop"/>
    <w:basedOn w:val="DefaultParagraphFont"/>
    <w:rsid w:val="00D13EBE"/>
  </w:style>
  <w:style w:type="paragraph" w:styleId="Header">
    <w:name w:val="header"/>
    <w:basedOn w:val="Normal"/>
    <w:link w:val="HeaderChar"/>
    <w:unhideWhenUsed/>
    <w:rsid w:val="00480651"/>
    <w:pPr>
      <w:tabs>
        <w:tab w:val="center" w:pos="4680"/>
        <w:tab w:val="right" w:pos="9360"/>
      </w:tabs>
    </w:pPr>
  </w:style>
  <w:style w:type="character" w:customStyle="1" w:styleId="HeaderChar">
    <w:name w:val="Header Char"/>
    <w:basedOn w:val="DefaultParagraphFont"/>
    <w:link w:val="Header"/>
    <w:rsid w:val="00480651"/>
  </w:style>
  <w:style w:type="paragraph" w:styleId="Footer">
    <w:name w:val="footer"/>
    <w:basedOn w:val="Normal"/>
    <w:link w:val="FooterChar"/>
    <w:unhideWhenUsed/>
    <w:rsid w:val="00480651"/>
    <w:pPr>
      <w:tabs>
        <w:tab w:val="center" w:pos="4680"/>
        <w:tab w:val="right" w:pos="9360"/>
      </w:tabs>
    </w:pPr>
  </w:style>
  <w:style w:type="character" w:customStyle="1" w:styleId="FooterChar">
    <w:name w:val="Footer Char"/>
    <w:basedOn w:val="DefaultParagraphFont"/>
    <w:link w:val="Footer"/>
    <w:rsid w:val="004806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SelectedStyle="\APASixthEditionOfficeOnline.xsl" StyleName="APA" Version="6"/>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FCE826D-C858-43AB-92C2-593947474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28</Pages>
  <Words>13275</Words>
  <Characters>75671</Characters>
  <Application>Microsoft Office Word</Application>
  <DocSecurity>0</DocSecurity>
  <Lines>630</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88769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Rūta Vitkauskienė</cp:lastModifiedBy>
  <cp:revision>3</cp:revision>
  <dcterms:created xsi:type="dcterms:W3CDTF">2025-04-23T05:46:00Z</dcterms:created>
  <dcterms:modified xsi:type="dcterms:W3CDTF">2026-04-03T11:52:00Z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